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F1" w:rsidRDefault="00586AF1" w:rsidP="00F4492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86AF1" w:rsidRDefault="00586AF1" w:rsidP="00586AF1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86AF1" w:rsidRDefault="00586AF1" w:rsidP="00586AF1">
      <w:pPr>
        <w:pStyle w:val="ConsPlusNormal0"/>
        <w:ind w:left="4000"/>
        <w:jc w:val="right"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E6CE7" wp14:editId="7744B79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AF1" w:rsidRDefault="00586AF1" w:rsidP="00586A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9pt;margin-top:0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" stroked="f">
                <v:textbox>
                  <w:txbxContent>
                    <w:p w:rsidR="00586AF1" w:rsidRDefault="00586AF1" w:rsidP="00586A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Срок проведения независимой экспертизы</w:t>
      </w:r>
    </w:p>
    <w:p w:rsidR="00586AF1" w:rsidRDefault="00586AF1" w:rsidP="00586AF1">
      <w:pPr>
        <w:pStyle w:val="ConsPlusNormal0"/>
        <w:ind w:left="400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с 10.01.2023 по 20.01.2023 </w:t>
      </w:r>
      <w:r>
        <w:rPr>
          <w:rFonts w:ascii="Times New Roman" w:hAnsi="Times New Roman" w:cs="Times New Roman"/>
        </w:rPr>
        <w:t>гг.</w:t>
      </w:r>
    </w:p>
    <w:p w:rsidR="00586AF1" w:rsidRDefault="00586AF1" w:rsidP="00586AF1">
      <w:pPr>
        <w:jc w:val="right"/>
        <w:rPr>
          <w:sz w:val="24"/>
          <w:szCs w:val="24"/>
        </w:rPr>
      </w:pPr>
      <w:r>
        <w:t>разработчик: Администрация Спасского сельского поселения                                                                                                         проект направлен на сайт: Спасского сельского поселения</w:t>
      </w:r>
    </w:p>
    <w:p w:rsidR="00F4492F" w:rsidRPr="0021536B" w:rsidRDefault="00F4492F" w:rsidP="00F4492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МУНИЦИПАЛЬНОЕ ОБРАЗОВАНИЕ «СПАССКОЕ СЕЛЬСКОЕ ПОСЕЛЕНИЕ»</w:t>
      </w:r>
    </w:p>
    <w:p w:rsidR="00F4492F" w:rsidRPr="0021536B" w:rsidRDefault="00F4492F" w:rsidP="00F4492F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21536B">
        <w:rPr>
          <w:rFonts w:ascii="Times New Roman" w:hAnsi="Times New Roman"/>
          <w:sz w:val="24"/>
          <w:szCs w:val="24"/>
          <w:lang w:val="ru-RU"/>
        </w:rPr>
        <w:t>АДМИНИСТРАЦИЯ СПАССКОГО СЕЛЬСКОГО ПОСЕЛЕНИЯ</w:t>
      </w:r>
    </w:p>
    <w:p w:rsidR="00F4492F" w:rsidRPr="0021536B" w:rsidRDefault="00F4492F" w:rsidP="00F4492F">
      <w:pPr>
        <w:pStyle w:val="1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21536B">
        <w:rPr>
          <w:rFonts w:ascii="Times New Roman" w:hAnsi="Times New Roman"/>
          <w:sz w:val="24"/>
          <w:szCs w:val="24"/>
          <w:lang w:val="ru-RU"/>
        </w:rPr>
        <w:t xml:space="preserve">ПОСТАНОВЛЕНИЕ  </w:t>
      </w:r>
    </w:p>
    <w:p w:rsidR="00F4492F" w:rsidRPr="0021536B" w:rsidRDefault="00F4492F" w:rsidP="00F4492F">
      <w:pPr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__________ 202</w:t>
      </w:r>
      <w:r w:rsidR="00586AF1">
        <w:rPr>
          <w:rFonts w:ascii="Times New Roman" w:hAnsi="Times New Roman"/>
          <w:sz w:val="24"/>
          <w:szCs w:val="24"/>
        </w:rPr>
        <w:t>3</w:t>
      </w:r>
      <w:r w:rsidRPr="0021536B">
        <w:rPr>
          <w:rFonts w:ascii="Times New Roman" w:hAnsi="Times New Roman"/>
          <w:sz w:val="24"/>
          <w:szCs w:val="24"/>
        </w:rPr>
        <w:t xml:space="preserve"> г. </w:t>
      </w:r>
      <w:r w:rsidRPr="0021536B">
        <w:rPr>
          <w:rFonts w:ascii="Times New Roman" w:hAnsi="Times New Roman"/>
          <w:sz w:val="24"/>
          <w:szCs w:val="24"/>
        </w:rPr>
        <w:tab/>
      </w:r>
      <w:r w:rsidRPr="0021536B">
        <w:rPr>
          <w:rFonts w:ascii="Times New Roman" w:hAnsi="Times New Roman"/>
          <w:sz w:val="24"/>
          <w:szCs w:val="24"/>
        </w:rPr>
        <w:tab/>
      </w:r>
      <w:r w:rsidRPr="002153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№ ____</w:t>
      </w:r>
      <w:r w:rsidRPr="002153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</w:p>
    <w:p w:rsidR="00F4492F" w:rsidRPr="0021536B" w:rsidRDefault="00F4492F" w:rsidP="00F4492F">
      <w:pPr>
        <w:jc w:val="center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с.Вершинино</w:t>
      </w:r>
    </w:p>
    <w:p w:rsidR="00C04CA8" w:rsidRDefault="00F4492F" w:rsidP="00F4492F">
      <w:pPr>
        <w:spacing w:after="0"/>
        <w:ind w:right="-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положения </w:t>
      </w:r>
      <w:r w:rsidR="005309B6">
        <w:rPr>
          <w:rFonts w:ascii="Times New Roman" w:hAnsi="Times New Roman"/>
          <w:sz w:val="24"/>
          <w:szCs w:val="24"/>
        </w:rPr>
        <w:t>«</w:t>
      </w:r>
      <w:bookmarkStart w:id="0" w:name="_GoBack"/>
      <w:r w:rsidR="005309B6">
        <w:rPr>
          <w:rFonts w:ascii="Times New Roman" w:hAnsi="Times New Roman"/>
          <w:sz w:val="24"/>
          <w:szCs w:val="24"/>
        </w:rPr>
        <w:t>О</w:t>
      </w:r>
      <w:r w:rsidR="00C04CA8">
        <w:rPr>
          <w:rFonts w:ascii="Times New Roman" w:hAnsi="Times New Roman"/>
          <w:sz w:val="24"/>
          <w:szCs w:val="24"/>
        </w:rPr>
        <w:t xml:space="preserve"> порядке принятия </w:t>
      </w:r>
    </w:p>
    <w:p w:rsidR="00C04CA8" w:rsidRDefault="00C04CA8" w:rsidP="00F4492F">
      <w:pPr>
        <w:spacing w:after="0"/>
        <w:ind w:right="-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о сносе </w:t>
      </w:r>
      <w:bookmarkEnd w:id="0"/>
      <w:r>
        <w:rPr>
          <w:rFonts w:ascii="Times New Roman" w:hAnsi="Times New Roman"/>
          <w:sz w:val="24"/>
          <w:szCs w:val="24"/>
        </w:rPr>
        <w:t>нежилых объектов недвижимого имущества,</w:t>
      </w:r>
    </w:p>
    <w:p w:rsidR="00C04CA8" w:rsidRDefault="00C04CA8" w:rsidP="00F4492F">
      <w:pPr>
        <w:spacing w:after="0"/>
        <w:ind w:right="-19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 муниципальной собственности Администрации</w:t>
      </w:r>
    </w:p>
    <w:p w:rsidR="00F4492F" w:rsidRPr="00BF7A7C" w:rsidRDefault="00C04CA8" w:rsidP="00F4492F">
      <w:pPr>
        <w:spacing w:after="0"/>
        <w:ind w:right="-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Спасского сельского поселения</w:t>
      </w:r>
      <w:r w:rsidR="00F4492F">
        <w:rPr>
          <w:rFonts w:ascii="Times New Roman" w:hAnsi="Times New Roman"/>
          <w:sz w:val="24"/>
          <w:szCs w:val="24"/>
        </w:rPr>
        <w:t>»</w:t>
      </w:r>
    </w:p>
    <w:p w:rsidR="00F4492F" w:rsidRPr="0021536B" w:rsidRDefault="00F4492F" w:rsidP="00F4492F">
      <w:pPr>
        <w:pStyle w:val="Standard"/>
        <w:jc w:val="both"/>
        <w:rPr>
          <w:rFonts w:cs="Times New Roman"/>
          <w:kern w:val="0"/>
          <w:lang w:eastAsia="ar-SA" w:bidi="ar-SA"/>
        </w:rPr>
      </w:pPr>
    </w:p>
    <w:p w:rsidR="00F4492F" w:rsidRPr="007109DE" w:rsidRDefault="00F4492F" w:rsidP="00F449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109DE">
        <w:rPr>
          <w:rFonts w:ascii="Times New Roman" w:hAnsi="Times New Roman"/>
          <w:sz w:val="24"/>
          <w:szCs w:val="24"/>
        </w:rPr>
        <w:t xml:space="preserve">Руководствуясь  </w:t>
      </w:r>
      <w:r w:rsidR="005309B6">
        <w:rPr>
          <w:rFonts w:ascii="Times New Roman" w:hAnsi="Times New Roman"/>
          <w:sz w:val="24"/>
          <w:szCs w:val="24"/>
        </w:rPr>
        <w:t>Гражданским кодексом Российской Федерации, Уставом муниципального образования «Спасское сельское поселение»</w:t>
      </w:r>
      <w:r w:rsidRPr="007109DE">
        <w:rPr>
          <w:rFonts w:ascii="Times New Roman" w:hAnsi="Times New Roman"/>
          <w:bCs/>
          <w:sz w:val="24"/>
          <w:szCs w:val="24"/>
        </w:rPr>
        <w:t>,</w:t>
      </w:r>
    </w:p>
    <w:p w:rsidR="00F4492F" w:rsidRPr="0021536B" w:rsidRDefault="00F4492F" w:rsidP="00F4492F">
      <w:pPr>
        <w:pStyle w:val="a5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21536B">
        <w:rPr>
          <w:b/>
          <w:szCs w:val="24"/>
        </w:rPr>
        <w:t>ПОСТАНОВЛЯЮ:</w:t>
      </w:r>
    </w:p>
    <w:p w:rsidR="00F4492F" w:rsidRPr="0021536B" w:rsidRDefault="00F4492F" w:rsidP="00F4492F">
      <w:pPr>
        <w:pStyle w:val="a5"/>
        <w:tabs>
          <w:tab w:val="left" w:pos="2268"/>
        </w:tabs>
        <w:spacing w:before="0" w:line="276" w:lineRule="auto"/>
        <w:ind w:right="-2"/>
        <w:jc w:val="both"/>
        <w:rPr>
          <w:szCs w:val="24"/>
        </w:rPr>
      </w:pPr>
    </w:p>
    <w:p w:rsidR="005309B6" w:rsidRPr="005309B6" w:rsidRDefault="00F4492F" w:rsidP="005309B6">
      <w:pPr>
        <w:pStyle w:val="a"/>
        <w:spacing w:line="276" w:lineRule="auto"/>
      </w:pPr>
      <w:r w:rsidRPr="00BF7A7C">
        <w:rPr>
          <w:bCs/>
        </w:rPr>
        <w:t xml:space="preserve"> </w:t>
      </w:r>
      <w:r w:rsidR="005309B6">
        <w:rPr>
          <w:bCs/>
        </w:rPr>
        <w:t>Утвердить положение «О порядке принятия решения о сносе нежилых объектов недвижимого имущества, находящегося в муниципальной собственности Администрации Спасского сельского поселения», согласно приложению</w:t>
      </w:r>
      <w:r w:rsidRPr="00BF7A7C">
        <w:t xml:space="preserve"> к настоящему постановлению</w:t>
      </w:r>
      <w:r w:rsidRPr="00BF7A7C">
        <w:rPr>
          <w:bCs/>
        </w:rPr>
        <w:t>.</w:t>
      </w:r>
    </w:p>
    <w:p w:rsidR="005309B6" w:rsidRDefault="005309B6" w:rsidP="005309B6">
      <w:pPr>
        <w:pStyle w:val="a"/>
        <w:spacing w:line="276" w:lineRule="auto"/>
      </w:pPr>
      <w:r w:rsidRPr="005309B6">
        <w:t xml:space="preserve">Опубликовать настоящее постановление в официальном издании Спасского сельского поселения – «Информационный бюллетень </w:t>
      </w:r>
      <w:r>
        <w:t xml:space="preserve">Спасского сельского поселения», </w:t>
      </w:r>
      <w:r w:rsidRPr="005309B6">
        <w:t xml:space="preserve">разместить на официальном сайте муниципального образования «Спасское сельское поселение» в сети Интернет - </w:t>
      </w:r>
      <w:r w:rsidRPr="005309B6">
        <w:rPr>
          <w:lang w:val="en-US"/>
        </w:rPr>
        <w:t>www</w:t>
      </w:r>
      <w:r w:rsidRPr="005309B6">
        <w:t xml:space="preserve">. </w:t>
      </w:r>
      <w:r w:rsidRPr="005309B6">
        <w:rPr>
          <w:lang w:val="en-US"/>
        </w:rPr>
        <w:t>spasskoe</w:t>
      </w:r>
      <w:r w:rsidRPr="005309B6">
        <w:t>.</w:t>
      </w:r>
      <w:r w:rsidRPr="005309B6">
        <w:rPr>
          <w:lang w:val="en-US"/>
        </w:rPr>
        <w:t>tomsk</w:t>
      </w:r>
      <w:r w:rsidRPr="005309B6">
        <w:t>.</w:t>
      </w:r>
      <w:r w:rsidRPr="005309B6">
        <w:rPr>
          <w:lang w:val="en-US"/>
        </w:rPr>
        <w:t>ru</w:t>
      </w:r>
      <w:r w:rsidRPr="005309B6">
        <w:t>.</w:t>
      </w:r>
    </w:p>
    <w:p w:rsidR="005309B6" w:rsidRDefault="005309B6" w:rsidP="005309B6">
      <w:pPr>
        <w:pStyle w:val="a"/>
        <w:spacing w:line="276" w:lineRule="auto"/>
      </w:pPr>
      <w:r>
        <w:t>Настоящее Постановление вступает в официальную силу с момента опубликования.</w:t>
      </w:r>
    </w:p>
    <w:p w:rsidR="005309B6" w:rsidRPr="005309B6" w:rsidRDefault="005309B6" w:rsidP="005309B6">
      <w:pPr>
        <w:pStyle w:val="a"/>
        <w:spacing w:line="276" w:lineRule="auto"/>
        <w:rPr>
          <w:rStyle w:val="FontStyle67"/>
          <w:color w:val="auto"/>
          <w:sz w:val="24"/>
          <w:szCs w:val="24"/>
        </w:rPr>
      </w:pPr>
      <w:proofErr w:type="gramStart"/>
      <w:r>
        <w:rPr>
          <w:rStyle w:val="FontStyle67"/>
        </w:rPr>
        <w:t>Контроль за</w:t>
      </w:r>
      <w:proofErr w:type="gramEnd"/>
      <w:r>
        <w:rPr>
          <w:rStyle w:val="FontStyle67"/>
        </w:rPr>
        <w:t xml:space="preserve"> исполнением настоящего постановления оставляю за собой.</w:t>
      </w:r>
    </w:p>
    <w:p w:rsidR="00F4492F" w:rsidRDefault="00F4492F" w:rsidP="005309B6">
      <w:pPr>
        <w:pStyle w:val="a"/>
        <w:numPr>
          <w:ilvl w:val="0"/>
          <w:numId w:val="0"/>
        </w:numPr>
        <w:spacing w:line="276" w:lineRule="auto"/>
        <w:rPr>
          <w:b/>
          <w:bCs/>
        </w:rPr>
      </w:pPr>
    </w:p>
    <w:p w:rsidR="00F4492F" w:rsidRDefault="00F4492F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Pr="0021536B" w:rsidRDefault="005309B6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4492F" w:rsidRPr="0021536B" w:rsidRDefault="00F4492F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1536B"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Глава поселения         </w:t>
      </w:r>
    </w:p>
    <w:p w:rsidR="00F4492F" w:rsidRDefault="00F4492F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1536B">
        <w:rPr>
          <w:rFonts w:ascii="Times New Roman" w:hAnsi="Times New Roman" w:cs="Times New Roman"/>
          <w:b w:val="0"/>
          <w:bCs/>
          <w:sz w:val="24"/>
          <w:szCs w:val="24"/>
        </w:rPr>
        <w:t>(Глава Администрации)                                                         Е.Ю. Пшеленский</w:t>
      </w:r>
    </w:p>
    <w:p w:rsidR="005309B6" w:rsidRDefault="005309B6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Default="005309B6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Default="005309B6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Default="005309B6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Default="005309B6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Default="005309B6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Default="005309B6" w:rsidP="00F4492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Pr="00D23A59" w:rsidRDefault="005309B6" w:rsidP="005309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3A59">
        <w:rPr>
          <w:rStyle w:val="a4"/>
          <w:rFonts w:ascii="Times New Roman" w:hAnsi="Times New Roman"/>
          <w:sz w:val="24"/>
          <w:szCs w:val="24"/>
        </w:rPr>
        <w:lastRenderedPageBreak/>
        <w:t xml:space="preserve">  </w:t>
      </w:r>
      <w:r w:rsidRPr="00D23A59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5309B6" w:rsidRPr="00D23A59" w:rsidRDefault="005309B6" w:rsidP="005309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3A59">
        <w:rPr>
          <w:rFonts w:ascii="Times New Roman" w:hAnsi="Times New Roman"/>
          <w:sz w:val="24"/>
          <w:szCs w:val="24"/>
        </w:rPr>
        <w:t>Администрации Спасского сельского поселения</w:t>
      </w:r>
    </w:p>
    <w:p w:rsidR="005309B6" w:rsidRPr="00D23A59" w:rsidRDefault="005309B6" w:rsidP="005309B6">
      <w:pPr>
        <w:jc w:val="right"/>
        <w:rPr>
          <w:rFonts w:ascii="Times New Roman" w:hAnsi="Times New Roman"/>
          <w:sz w:val="24"/>
          <w:szCs w:val="24"/>
        </w:rPr>
      </w:pPr>
      <w:r w:rsidRPr="00D23A59">
        <w:rPr>
          <w:rFonts w:ascii="Times New Roman" w:hAnsi="Times New Roman"/>
          <w:sz w:val="24"/>
          <w:szCs w:val="24"/>
        </w:rPr>
        <w:t>от «___» ________ 2022 г. №_____</w:t>
      </w:r>
    </w:p>
    <w:p w:rsidR="005309B6" w:rsidRPr="00BF7A7C" w:rsidRDefault="005309B6" w:rsidP="005309B6">
      <w:pPr>
        <w:pStyle w:val="ConsPlusTitle"/>
        <w:ind w:left="928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309B6" w:rsidRPr="00953FD9" w:rsidRDefault="005309B6" w:rsidP="00953F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FD9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953FD9" w:rsidRDefault="005309B6" w:rsidP="00953F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FD9">
        <w:rPr>
          <w:rFonts w:ascii="Times New Roman" w:hAnsi="Times New Roman"/>
          <w:b/>
          <w:bCs/>
          <w:sz w:val="24"/>
          <w:szCs w:val="24"/>
        </w:rPr>
        <w:t xml:space="preserve">о порядке принятия решения о сносе нежилых объектов недвижимого </w:t>
      </w:r>
    </w:p>
    <w:p w:rsidR="00953FD9" w:rsidRDefault="005309B6" w:rsidP="00953F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FD9">
        <w:rPr>
          <w:rFonts w:ascii="Times New Roman" w:hAnsi="Times New Roman"/>
          <w:b/>
          <w:bCs/>
          <w:sz w:val="24"/>
          <w:szCs w:val="24"/>
        </w:rPr>
        <w:t xml:space="preserve">имущества, находящегося в муниципальной собственности </w:t>
      </w:r>
    </w:p>
    <w:p w:rsidR="0036469E" w:rsidRDefault="005309B6" w:rsidP="005309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3FD9">
        <w:rPr>
          <w:rFonts w:ascii="Times New Roman" w:hAnsi="Times New Roman"/>
          <w:b/>
          <w:bCs/>
          <w:sz w:val="24"/>
          <w:szCs w:val="24"/>
        </w:rPr>
        <w:t>Администрации Спасского сельского поселения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t>1. Настоящее Положение в соответствии со статьей 209 </w:t>
      </w:r>
      <w:hyperlink r:id="rId6" w:history="1">
        <w:r w:rsidRPr="00B37BDB">
          <w:rPr>
            <w:rStyle w:val="a8"/>
            <w:color w:val="auto"/>
            <w:u w:val="none"/>
          </w:rPr>
          <w:t>Гражданского кодекса Российской Федерации</w:t>
        </w:r>
      </w:hyperlink>
      <w:r w:rsidRPr="00953FD9">
        <w:t> устанавливает порядок принятия решений о сносе нежилых объектов недвижимого имущества, составляющих казну муниципального образования города Благовещенск, за исключением объектов, снос которых запрещен в соответствии с действующим законодательством.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 w:rsidRPr="00953FD9">
        <w:t xml:space="preserve">2. Нежилой объект недвижимого имущества, </w:t>
      </w:r>
      <w:r>
        <w:t>находящийся в муниципальной собственности Администрации Спасского сельского поселения</w:t>
      </w:r>
      <w:r w:rsidRPr="00953FD9">
        <w:t xml:space="preserve"> (далее - объект), подлежит сносу:</w:t>
      </w:r>
      <w:r w:rsidRPr="00953FD9">
        <w:br/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t>а) в случае невозможности дальнейшей эксплуатации в связи с несоответствием требованиям, установленным действующим законодательством, и (или) требованиям, установленным в проектной документации;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t>б) в случае необходимости строительства, реконструкции, в том числе за счет средств местного бюджета, другого объекта (объектов) недвижимого имущества;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t>в) в целях предоставления земельного участка, на котором расположен объект, для реализации масштабного инвестиционного проекта;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t>г) по иным основаниям, предусмотренным действующим законодательством.</w:t>
      </w:r>
    </w:p>
    <w:p w:rsidR="00953FD9" w:rsidRPr="00953FD9" w:rsidRDefault="00953FD9" w:rsidP="00953FD9">
      <w:pPr>
        <w:pStyle w:val="formattext"/>
        <w:shd w:val="clear" w:color="auto" w:fill="FFFFFF"/>
        <w:spacing w:before="240" w:beforeAutospacing="0" w:after="240" w:afterAutospacing="0" w:line="276" w:lineRule="auto"/>
        <w:ind w:firstLine="480"/>
        <w:textAlignment w:val="baseline"/>
      </w:pPr>
      <w:r w:rsidRPr="00953FD9">
        <w:t>3. Решение о сносе объекта по основаниям, предусмотренным подпунктом "а" пункта 2 настоящего Положения, принимается в случае невозможности или неэффективности проведения работ, направленных на обеспечение соответствия объекта требованиям, установленным действующим законодательством, и (или) требованиям, установленным в проектной документации.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t>Решение о сносе объекта по основанию, предусмотренному подпунктом "б" пункта 2 настоящего Положения, принимается в случае невозможности строительства, реконструкции нового объекта недвижимого имущества без осуществления сноса существующего объекта.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 w:rsidRPr="00953FD9">
        <w:t>Решение о сносе объекта по основанию, предусмотренному подпунктом "в" пункта 2 настоящего Положения, принимается в случае невозможности реализации масштабного инвестиционного проекта без осуществления сноса существующего объекта.</w:t>
      </w:r>
      <w:r w:rsidRPr="00953FD9">
        <w:br/>
      </w:r>
    </w:p>
    <w:p w:rsidR="00953FD9" w:rsidRPr="00953FD9" w:rsidRDefault="00953FD9" w:rsidP="00B37BDB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lastRenderedPageBreak/>
        <w:t>Решение о сносе объектов по основаниям, предусмотренным подпунктами "а", "б", "в" пункта 2 настоящего Положения, принимается на основании заключения комиссии, уполномоченной на принятие решений о целесообразности сноса объектов недвижимости. Состав комиссии и порядок ее работы утверждают</w:t>
      </w:r>
      <w:r w:rsidR="00B37BDB">
        <w:t>ся Постановлением А</w:t>
      </w:r>
      <w:r w:rsidRPr="00953FD9">
        <w:t>дми</w:t>
      </w:r>
      <w:r w:rsidR="00B37BDB">
        <w:t>нистрации Спасского сельского поселения.</w:t>
      </w:r>
    </w:p>
    <w:p w:rsidR="00953FD9" w:rsidRPr="00953FD9" w:rsidRDefault="00953FD9" w:rsidP="00B37BDB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t>4. Решение о сносе объекта принимается ад</w:t>
      </w:r>
      <w:r w:rsidR="00B37BDB">
        <w:t>министрацией Спасского сельского поселения</w:t>
      </w:r>
      <w:r w:rsidRPr="00953FD9">
        <w:t xml:space="preserve"> в форме постановления. Проект постановления готовит </w:t>
      </w:r>
      <w:r w:rsidR="00B37BDB">
        <w:t xml:space="preserve">специалист по землеустройству и градостроительству Администрации Спасского сельского поселения (далее – специалист). </w:t>
      </w:r>
    </w:p>
    <w:p w:rsidR="00953FD9" w:rsidRPr="00953FD9" w:rsidRDefault="00B37BDB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>
        <w:t xml:space="preserve">5. Постановление Администрации Спасского сельского поселения </w:t>
      </w:r>
      <w:r w:rsidR="00953FD9" w:rsidRPr="00953FD9">
        <w:t xml:space="preserve"> о </w:t>
      </w:r>
      <w:r>
        <w:t>сносе объекта должно содержать: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 w:rsidRPr="00953FD9">
        <w:t>а) вид объекта недвижимости (здание, строение, сооружение, объект</w:t>
      </w:r>
      <w:r w:rsidR="00B37BDB">
        <w:t xml:space="preserve"> незавершенного строительства);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 w:rsidRPr="00953FD9">
        <w:t>б) адрес, а при отсутствии адреса - описание м</w:t>
      </w:r>
      <w:r w:rsidR="00B37BDB">
        <w:t>естоположения;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 w:rsidRPr="00953FD9">
        <w:t>в) сведения из ре</w:t>
      </w:r>
      <w:r w:rsidR="00B37BDB">
        <w:t>естра муниципального имущества;</w:t>
      </w:r>
    </w:p>
    <w:p w:rsidR="00953FD9" w:rsidRPr="00953FD9" w:rsidRDefault="00953FD9" w:rsidP="00B37BDB">
      <w:pPr>
        <w:pStyle w:val="formattext"/>
        <w:shd w:val="clear" w:color="auto" w:fill="FFFFFF"/>
        <w:spacing w:before="0" w:beforeAutospacing="0" w:after="240" w:afterAutospacing="0" w:line="276" w:lineRule="auto"/>
        <w:ind w:firstLine="480"/>
        <w:textAlignment w:val="baseline"/>
      </w:pPr>
      <w:r w:rsidRPr="00953FD9">
        <w:t>г) информацию из единого государственного реестра объектов культурного наследия (памятников истории и культуры) народов Российской Федерации, представляемую органом, уполномоченным на государственную охрану объектов культурного наследия, содержащую сведения о том, является или не является планируемый к сносу объект недвижимости объектом культурного наследия (памятником истории и культуры</w:t>
      </w:r>
      <w:r w:rsidR="00B37BDB">
        <w:t>) народов Российской Федерации;</w:t>
      </w:r>
    </w:p>
    <w:p w:rsidR="00953FD9" w:rsidRPr="00953FD9" w:rsidRDefault="00B37BDB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>
        <w:t>6. К проекту П</w:t>
      </w:r>
      <w:r w:rsidR="00953FD9" w:rsidRPr="00953FD9">
        <w:t>остановле</w:t>
      </w:r>
      <w:r>
        <w:t>ния А</w:t>
      </w:r>
      <w:r w:rsidR="00953FD9" w:rsidRPr="00953FD9">
        <w:t>д</w:t>
      </w:r>
      <w:r>
        <w:t>министрации Спасского сельского поселения</w:t>
      </w:r>
      <w:r w:rsidR="00953FD9" w:rsidRPr="00953FD9">
        <w:t xml:space="preserve"> о сносе объекта обязательно должно быть приложено заключение комиссии, уполномоченной на принятие решений о целесообразности сноса объектов</w:t>
      </w:r>
      <w:r>
        <w:t xml:space="preserve"> недвижимости, и дополнительно:</w:t>
      </w:r>
    </w:p>
    <w:p w:rsidR="00953FD9" w:rsidRPr="00953FD9" w:rsidRDefault="00B37BDB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>
        <w:t xml:space="preserve">- </w:t>
      </w:r>
      <w:r w:rsidR="00953FD9" w:rsidRPr="00953FD9">
        <w:t>по основанию, предусмотренному подпунктом "а" пункта 2 настоящего Положения, - 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объекта капитального строительства, не</w:t>
      </w:r>
      <w:r>
        <w:t>обходимые для принятия решения;</w:t>
      </w:r>
    </w:p>
    <w:p w:rsidR="00953FD9" w:rsidRPr="00953FD9" w:rsidRDefault="00B37BDB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>
        <w:t xml:space="preserve">- </w:t>
      </w:r>
      <w:r w:rsidR="00953FD9" w:rsidRPr="00953FD9">
        <w:t>по основанию, предусмотренному подпунктом "в" пункта 2 настоящего Положения, - копии соответствующего соглашения о сотрудничестве с инвестором, предусматривающего обязательство инвестора обеспечить за свой счет снос объекта, а также документов, подтверждающих право инвестора на предоставление земельного участка без торгов, на котором расположен объект, для реализации масштабного инвестиционного проекта.</w:t>
      </w:r>
      <w:r w:rsidR="00953FD9" w:rsidRPr="00953FD9">
        <w:br/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 w:rsidRPr="00953FD9">
        <w:t xml:space="preserve">7. На основании документов, подтверждающих осуществление </w:t>
      </w:r>
      <w:r w:rsidR="00B37BDB">
        <w:t>сноса, специалист обеспечивает: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 w:rsidRPr="00953FD9">
        <w:t xml:space="preserve">а) снятие объектов с государственного кадастрового учета и государственную регистрацию прекращения права собственности муниципального образования </w:t>
      </w:r>
      <w:r w:rsidR="00B37BDB">
        <w:t xml:space="preserve">Спасское сельское поселение </w:t>
      </w:r>
      <w:r w:rsidRPr="00953FD9">
        <w:t>на объект, в отношении ко</w:t>
      </w:r>
      <w:r w:rsidR="00B37BDB">
        <w:t>торого принято решение о сносе;</w:t>
      </w:r>
    </w:p>
    <w:p w:rsidR="00953FD9" w:rsidRPr="00953FD9" w:rsidRDefault="00953FD9" w:rsidP="00953F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</w:pPr>
      <w:r w:rsidRPr="00953FD9">
        <w:t>б) внесение соответствующих сведений в реестр муниципального имущества.</w:t>
      </w:r>
    </w:p>
    <w:p w:rsidR="00953FD9" w:rsidRPr="00953FD9" w:rsidRDefault="00953FD9" w:rsidP="00953FD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53FD9" w:rsidRPr="0095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49E9"/>
    <w:multiLevelType w:val="hybridMultilevel"/>
    <w:tmpl w:val="AFB2B04E"/>
    <w:lvl w:ilvl="0" w:tplc="0419000F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4E"/>
    <w:rsid w:val="00125661"/>
    <w:rsid w:val="0036469E"/>
    <w:rsid w:val="005309B6"/>
    <w:rsid w:val="00586AF1"/>
    <w:rsid w:val="00953FD9"/>
    <w:rsid w:val="00A6114E"/>
    <w:rsid w:val="00B37BDB"/>
    <w:rsid w:val="00C04CA8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92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F4492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F44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F4492F"/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Strong"/>
    <w:qFormat/>
    <w:rsid w:val="00F4492F"/>
    <w:rPr>
      <w:rFonts w:cs="Times New Roman"/>
      <w:b/>
      <w:bCs/>
    </w:rPr>
  </w:style>
  <w:style w:type="paragraph" w:customStyle="1" w:styleId="Standard">
    <w:name w:val="Standard"/>
    <w:rsid w:val="00F4492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0"/>
    <w:rsid w:val="00F4492F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F4492F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Body Text"/>
    <w:basedOn w:val="a0"/>
    <w:link w:val="a7"/>
    <w:qFormat/>
    <w:rsid w:val="00F4492F"/>
    <w:pPr>
      <w:spacing w:after="120"/>
    </w:pPr>
  </w:style>
  <w:style w:type="character" w:customStyle="1" w:styleId="a7">
    <w:name w:val="Основной текст Знак"/>
    <w:basedOn w:val="a1"/>
    <w:link w:val="a6"/>
    <w:rsid w:val="00F4492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F44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МУ Обычный стиль"/>
    <w:basedOn w:val="a0"/>
    <w:autoRedefine/>
    <w:rsid w:val="00F4492F"/>
    <w:pPr>
      <w:numPr>
        <w:numId w:val="1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0"/>
    <w:rsid w:val="00953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rsid w:val="00953FD9"/>
    <w:rPr>
      <w:color w:val="0000FF"/>
      <w:u w:val="single"/>
    </w:rPr>
  </w:style>
  <w:style w:type="character" w:customStyle="1" w:styleId="ConsPlusNormal">
    <w:name w:val="ConsPlusNormal Знак"/>
    <w:basedOn w:val="a1"/>
    <w:link w:val="ConsPlusNormal0"/>
    <w:locked/>
    <w:rsid w:val="00586AF1"/>
    <w:rPr>
      <w:sz w:val="24"/>
      <w:szCs w:val="24"/>
    </w:rPr>
  </w:style>
  <w:style w:type="paragraph" w:customStyle="1" w:styleId="ConsPlusNormal0">
    <w:name w:val="ConsPlusNormal"/>
    <w:link w:val="ConsPlusNormal"/>
    <w:rsid w:val="00586AF1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92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F4492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F44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F4492F"/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Strong"/>
    <w:qFormat/>
    <w:rsid w:val="00F4492F"/>
    <w:rPr>
      <w:rFonts w:cs="Times New Roman"/>
      <w:b/>
      <w:bCs/>
    </w:rPr>
  </w:style>
  <w:style w:type="paragraph" w:customStyle="1" w:styleId="Standard">
    <w:name w:val="Standard"/>
    <w:rsid w:val="00F4492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0"/>
    <w:rsid w:val="00F4492F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F4492F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Body Text"/>
    <w:basedOn w:val="a0"/>
    <w:link w:val="a7"/>
    <w:qFormat/>
    <w:rsid w:val="00F4492F"/>
    <w:pPr>
      <w:spacing w:after="120"/>
    </w:pPr>
  </w:style>
  <w:style w:type="character" w:customStyle="1" w:styleId="a7">
    <w:name w:val="Основной текст Знак"/>
    <w:basedOn w:val="a1"/>
    <w:link w:val="a6"/>
    <w:rsid w:val="00F4492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F44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МУ Обычный стиль"/>
    <w:basedOn w:val="a0"/>
    <w:autoRedefine/>
    <w:rsid w:val="00F4492F"/>
    <w:pPr>
      <w:numPr>
        <w:numId w:val="1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0"/>
    <w:rsid w:val="00953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rsid w:val="00953FD9"/>
    <w:rPr>
      <w:color w:val="0000FF"/>
      <w:u w:val="single"/>
    </w:rPr>
  </w:style>
  <w:style w:type="character" w:customStyle="1" w:styleId="ConsPlusNormal">
    <w:name w:val="ConsPlusNormal Знак"/>
    <w:basedOn w:val="a1"/>
    <w:link w:val="ConsPlusNormal0"/>
    <w:locked/>
    <w:rsid w:val="00586AF1"/>
    <w:rPr>
      <w:sz w:val="24"/>
      <w:szCs w:val="24"/>
    </w:rPr>
  </w:style>
  <w:style w:type="paragraph" w:customStyle="1" w:styleId="ConsPlusNormal0">
    <w:name w:val="ConsPlusNormal"/>
    <w:link w:val="ConsPlusNormal"/>
    <w:rsid w:val="00586AF1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</cp:revision>
  <dcterms:created xsi:type="dcterms:W3CDTF">2022-12-02T03:34:00Z</dcterms:created>
  <dcterms:modified xsi:type="dcterms:W3CDTF">2023-01-25T06:29:00Z</dcterms:modified>
</cp:coreProperties>
</file>