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AB" w:rsidRPr="00CC4189" w:rsidRDefault="003F34AB" w:rsidP="00CC4189">
      <w:pPr>
        <w:tabs>
          <w:tab w:val="left" w:pos="8523"/>
        </w:tabs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8"/>
          <w:szCs w:val="38"/>
          <w:lang w:eastAsia="ru-RU"/>
        </w:rPr>
      </w:pPr>
      <w:r w:rsidRPr="00CC4189">
        <w:rPr>
          <w:rFonts w:ascii="Times New Roman" w:eastAsia="Times New Roman" w:hAnsi="Times New Roman" w:cs="Times New Roman"/>
          <w:b/>
          <w:color w:val="000000"/>
          <w:kern w:val="36"/>
          <w:sz w:val="38"/>
          <w:szCs w:val="38"/>
          <w:lang w:eastAsia="ru-RU"/>
        </w:rPr>
        <w:t>ПАМЯТКА о твердых коммунальных отходах</w:t>
      </w:r>
    </w:p>
    <w:p w:rsidR="003F34AB" w:rsidRPr="00CC4189" w:rsidRDefault="003F34AB" w:rsidP="003F34A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F34AB" w:rsidRPr="00CC4189" w:rsidRDefault="003F34AB" w:rsidP="003F34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CC41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8"/>
          <w:szCs w:val="38"/>
          <w:lang w:eastAsia="ru-RU"/>
        </w:rPr>
        <w:t>ПАМЯТКА</w:t>
      </w:r>
    </w:p>
    <w:p w:rsidR="003F34AB" w:rsidRPr="00CC4189" w:rsidRDefault="003F34AB" w:rsidP="003F34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ru-RU"/>
        </w:rPr>
      </w:pPr>
      <w:r w:rsidRPr="00CC41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38"/>
          <w:szCs w:val="38"/>
          <w:lang w:eastAsia="ru-RU"/>
        </w:rPr>
        <w:t>об отходах, входящих в состав твердых коммунальных отходов</w:t>
      </w:r>
    </w:p>
    <w:p w:rsidR="00733E21" w:rsidRPr="00CC4189" w:rsidRDefault="003F34AB" w:rsidP="00CC418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1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CC41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оператором 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обращению с твердыми коммуналь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отходами (далее – ТКО)  от населения  вывозя</w:t>
      </w:r>
      <w:r w:rsidR="00733E21"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пищевые отходы, упаковка продуктов (стеклянная, деревянная,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полимерная и т.п.), пакеты, </w:t>
      </w:r>
      <w:proofErr w:type="spellStart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смё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жилища, домашние растения, отходы от текущего ремонта жилых помещений, крупногабаритные отходы, в том числе утратившие свои потребительские свойства товары, использующиеся в жилых помещениях (мебель, мелкая и крупная бытовая техника, электрические приборы за </w:t>
      </w:r>
      <w:r w:rsidRPr="00733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исключением ртутьсодержащих</w:t>
      </w:r>
      <w:proofErr w:type="gramEnd"/>
      <w:r w:rsidRPr="00733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осветительных устройств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этом отходы, образующиеся от ухода за зелеными насаждениями, при капитальном ремонте, реконструкции жилых помещений, а также отходы животноводства (биологические отходы, навоз и т.п.) в соответствии с Федеральным законом от 24.0</w:t>
      </w:r>
      <w:r w:rsidR="00733E21" w:rsidRP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6.1998 г. № 89-ФЗ не относятся к</w:t>
      </w:r>
      <w:r w:rsidRP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ТКО и не входят </w:t>
      </w:r>
      <w:r w:rsidR="00733E21" w:rsidRP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зону деятельности регионального  оператора</w:t>
      </w:r>
      <w:r w:rsidRP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33E21" w:rsidRP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F34AB" w:rsidRPr="003F34AB" w:rsidRDefault="003F34AB" w:rsidP="00CC41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утвержденных постановлением Правительства Российской Федерации от 03 сентября 2010 г. № 681 установлена обязанность органов местного самоуправления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(Администрацией Спасского сельского поселения – определена по адресу: </w:t>
      </w:r>
      <w:proofErr w:type="spellStart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ершинино</w:t>
      </w:r>
      <w:proofErr w:type="spellEnd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пер..Новый</w:t>
      </w:r>
      <w:proofErr w:type="spellEnd"/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 (</w:t>
      </w:r>
      <w:r w:rsidR="00E8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склад))   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организаций, осуществляющих управление многоквартирными домами 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(ТСЖ</w:t>
      </w:r>
      <w:r w:rsidR="00E8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E8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E8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иний</w:t>
      </w:r>
      <w:proofErr w:type="spellEnd"/>
      <w:r w:rsidR="00E8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Утес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места первичного сбора и размещения отработанных ртутьсодержащих ламп, организовать сбор ртутьсодержащих ламп и передачу их специализированным организациям.</w:t>
      </w:r>
    </w:p>
    <w:p w:rsidR="00CC4189" w:rsidRDefault="00733E21" w:rsidP="00CC418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с</w:t>
      </w:r>
      <w:r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ст. 1 Федерального закона от 24.06.1998 г. № 89-ФЗ «Об отходах производства и потребления»:</w:t>
      </w:r>
    </w:p>
    <w:p w:rsidR="00733E21" w:rsidRDefault="00E8049C" w:rsidP="00420C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3E21"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твердые коммунальные отходы</w:t>
      </w:r>
      <w:r w:rsidR="0073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3E21"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</w:t>
      </w:r>
      <w:r w:rsidR="00733E21" w:rsidRPr="003F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</w:t>
      </w:r>
    </w:p>
    <w:p w:rsidR="00733E21" w:rsidRDefault="00733E21" w:rsidP="00CC418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41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В</w:t>
      </w:r>
      <w:r w:rsidRPr="00733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соответствии с Правилами обращения с твердыми коммунальными отходами (ТКО), утвержденными постановлением Правительства Российской Федерации от 12 ноября 2016 г. № 1156, крупногабаритные отходы - это твердые коммунальные отходы 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443FB7" w:rsidRDefault="00420C08" w:rsidP="00CC418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Примечание: </w:t>
      </w:r>
      <w:r w:rsidR="004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крупногабаритные отходы   </w:t>
      </w:r>
      <w:r w:rsidR="0044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складировать возле установленных </w:t>
      </w:r>
      <w:r w:rsidR="004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контейнеров</w:t>
      </w:r>
      <w:r w:rsidR="0044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20C08" w:rsidRDefault="00420C08" w:rsidP="00E8049C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Отходы, </w:t>
      </w:r>
      <w:r w:rsidR="0044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образующиеся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строительства, ремонта и т.д. </w:t>
      </w:r>
      <w:r w:rsidR="00E80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44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строительный мусор, цемент, </w:t>
      </w:r>
      <w:r w:rsidR="004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битый </w:t>
      </w:r>
      <w:r w:rsidR="00443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кирпич, бетон и разное) обязаны</w:t>
      </w:r>
      <w:r w:rsidR="004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подать заявку региональному оператору УМП «</w:t>
      </w:r>
      <w:proofErr w:type="spellStart"/>
      <w:r w:rsidR="004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Спецавтохозяйство</w:t>
      </w:r>
      <w:proofErr w:type="spellEnd"/>
      <w:r w:rsidR="00423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конта</w:t>
      </w:r>
      <w:r w:rsidR="00CA10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ктные телефоны: 8(3822) 43-55-00.</w:t>
      </w:r>
      <w:proofErr w:type="gramEnd"/>
    </w:p>
    <w:p w:rsidR="003A1A38" w:rsidRPr="00733E21" w:rsidRDefault="00733E21" w:rsidP="00CC418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33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33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sectPr w:rsidR="003A1A38" w:rsidRPr="0073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32"/>
    <w:rsid w:val="003A1A38"/>
    <w:rsid w:val="003F34AB"/>
    <w:rsid w:val="00420C08"/>
    <w:rsid w:val="00423132"/>
    <w:rsid w:val="00443FB7"/>
    <w:rsid w:val="00696332"/>
    <w:rsid w:val="00733E21"/>
    <w:rsid w:val="00751C53"/>
    <w:rsid w:val="00CA100D"/>
    <w:rsid w:val="00CC4189"/>
    <w:rsid w:val="00E8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4AB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AB"/>
    <w:rPr>
      <w:rFonts w:ascii="Times New Roman" w:eastAsia="Times New Roman" w:hAnsi="Times New Roman" w:cs="Times New Roman"/>
      <w:kern w:val="36"/>
      <w:sz w:val="46"/>
      <w:szCs w:val="46"/>
      <w:lang w:eastAsia="ru-RU"/>
    </w:rPr>
  </w:style>
  <w:style w:type="character" w:styleId="a3">
    <w:name w:val="Emphasis"/>
    <w:basedOn w:val="a0"/>
    <w:uiPriority w:val="20"/>
    <w:qFormat/>
    <w:rsid w:val="003F34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4AB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4AB"/>
    <w:rPr>
      <w:rFonts w:ascii="Times New Roman" w:eastAsia="Times New Roman" w:hAnsi="Times New Roman" w:cs="Times New Roman"/>
      <w:kern w:val="36"/>
      <w:sz w:val="46"/>
      <w:szCs w:val="46"/>
      <w:lang w:eastAsia="ru-RU"/>
    </w:rPr>
  </w:style>
  <w:style w:type="character" w:styleId="a3">
    <w:name w:val="Emphasis"/>
    <w:basedOn w:val="a0"/>
    <w:uiPriority w:val="20"/>
    <w:qFormat/>
    <w:rsid w:val="003F3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791">
          <w:marLeft w:val="0"/>
          <w:marRight w:val="0"/>
          <w:marTop w:val="300"/>
          <w:marBottom w:val="30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890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05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2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77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4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2019-08-16T01:38:00Z</dcterms:created>
  <dcterms:modified xsi:type="dcterms:W3CDTF">2019-08-20T08:19:00Z</dcterms:modified>
</cp:coreProperties>
</file>